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B3D7" w14:textId="6C22FC0C" w:rsidR="00E24A0D" w:rsidRDefault="00E24A0D" w:rsidP="002500F4">
      <w:pPr>
        <w:ind w:left="-1134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F90D6E0" w14:textId="19C8478B" w:rsidR="00E24A0D" w:rsidRDefault="002500F4" w:rsidP="002500F4">
      <w:pPr>
        <w:ind w:left="-993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object w:dxaOrig="23250" w:dyaOrig="7709" w14:anchorId="032AB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80.4pt" o:ole="">
            <v:imagedata r:id="rId5" o:title=""/>
          </v:shape>
          <o:OLEObject Type="Embed" ProgID="CorelDraw.Graphic.22" ShapeID="_x0000_i1025" DrawAspect="Content" ObjectID="_1685800054" r:id="rId6"/>
        </w:object>
      </w:r>
    </w:p>
    <w:p w14:paraId="6D4C0077" w14:textId="4BA6C41A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202FE74" w14:textId="4B8D8EA2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0A5ABD4" w14:textId="3EBDA8BA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CFEB0B4" w14:textId="77777777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0F147ED" w14:textId="33611143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DDFF9BA" w14:textId="46B7E4C0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AAB8837" w14:textId="73712529" w:rsidR="00E24A0D" w:rsidRPr="00E24A0D" w:rsidRDefault="00E24A0D" w:rsidP="00E24A0D">
      <w:pPr>
        <w:jc w:val="center"/>
        <w:rPr>
          <w:rFonts w:ascii="Arial" w:hAnsi="Arial" w:cs="Arial"/>
          <w:b/>
          <w:bCs/>
          <w:color w:val="008080"/>
          <w:sz w:val="36"/>
          <w:szCs w:val="36"/>
          <w:lang w:val="ru-RU"/>
        </w:rPr>
      </w:pPr>
      <w:r w:rsidRPr="00E24A0D">
        <w:rPr>
          <w:rFonts w:ascii="Arial" w:hAnsi="Arial" w:cs="Arial"/>
          <w:b/>
          <w:bCs/>
          <w:color w:val="008080"/>
          <w:sz w:val="36"/>
          <w:szCs w:val="36"/>
          <w:lang w:val="ru-RU"/>
        </w:rPr>
        <w:t>ИНФОРМАЦИОННАЯ БРОШЮРА</w:t>
      </w:r>
    </w:p>
    <w:p w14:paraId="0ACE3003" w14:textId="6E3CFB52" w:rsidR="00E24A0D" w:rsidRPr="00E24A0D" w:rsidRDefault="00E24A0D" w:rsidP="00E24A0D">
      <w:pPr>
        <w:jc w:val="center"/>
        <w:rPr>
          <w:rFonts w:ascii="Arial" w:hAnsi="Arial" w:cs="Arial"/>
          <w:b/>
          <w:bCs/>
          <w:color w:val="008080"/>
          <w:sz w:val="36"/>
          <w:szCs w:val="36"/>
          <w:lang w:val="ru-RU"/>
        </w:rPr>
      </w:pPr>
      <w:r w:rsidRPr="00E24A0D">
        <w:rPr>
          <w:rFonts w:ascii="Arial" w:hAnsi="Arial" w:cs="Arial"/>
          <w:b/>
          <w:bCs/>
          <w:color w:val="008080"/>
          <w:sz w:val="36"/>
          <w:szCs w:val="36"/>
          <w:lang w:val="ru-RU"/>
        </w:rPr>
        <w:t>«ВОПРОС-ОТВЕТ»</w:t>
      </w:r>
    </w:p>
    <w:p w14:paraId="2D4484C2" w14:textId="38A5D6E0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D312564" w14:textId="338270BC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7DD6BA3" w14:textId="2477077C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566ED87" w14:textId="19CCCFA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66261725" w14:textId="5E52C393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825D624" w14:textId="4E94E098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07905EE" w14:textId="7DE545B6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E56EA3D" w14:textId="3134F3C8" w:rsidR="00E24A0D" w:rsidRDefault="00E24A0D" w:rsidP="002500F4">
      <w:pPr>
        <w:ind w:left="-1800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64E0DBD" w14:textId="21CDA7A9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69A5AFB2" w14:textId="77777777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7763F9B" w14:textId="5778FBAC" w:rsidR="00E24A0D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548F29A0" wp14:editId="5E52D90E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7538985" cy="192786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8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11E2D" w14:textId="3E5F909F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33BE95E" w14:textId="5C74B189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3CBAE50" w14:textId="37EAE8DD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9F429CC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DD22870" w14:textId="12663ACA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6EA12A6" w14:textId="0CDA5E26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05A8463" w14:textId="1B95A6BB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572A0277" w14:textId="1D961FCE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34ED4DD" w14:textId="2248F083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633F9D57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BB63640" w14:textId="0CB937D3" w:rsidR="00E24A0D" w:rsidRPr="00E24A0D" w:rsidRDefault="00E24A0D" w:rsidP="00E24A0D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Дорогие друзья, в этой брошюре мы собрали часто задаваемые вопросы и как можно подробнее ответили на них. Мы хотим, </w:t>
      </w:r>
      <w:proofErr w:type="gramStart"/>
      <w:r w:rsidRPr="00E24A0D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>чтобы</w:t>
      </w:r>
      <w:proofErr w:type="gramEnd"/>
      <w:r w:rsidRPr="00E24A0D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 работая с нами у вас не возникало сомнений по качеству и эффективности нашей продукции!</w:t>
      </w:r>
    </w:p>
    <w:p w14:paraId="389F499B" w14:textId="01AD615B" w:rsidR="00E24A0D" w:rsidRDefault="00E24A0D" w:rsidP="00E24A0D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>Эта брошюра «Вопрос- ответ» будет пополняться вашими же вопросами на, которые будут давать ответы специалисты, ученые и инженеры нашей компании.</w:t>
      </w:r>
    </w:p>
    <w:p w14:paraId="737C9687" w14:textId="634B95A2" w:rsidR="00E24A0D" w:rsidRPr="00E24A0D" w:rsidRDefault="00E24A0D" w:rsidP="00E24A0D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</w:pPr>
    </w:p>
    <w:p w14:paraId="04F494EF" w14:textId="32FE14ED" w:rsidR="00E24A0D" w:rsidRDefault="00E24A0D" w:rsidP="00E24A0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7C6B91D" w14:textId="77777777" w:rsidR="00E24A0D" w:rsidRDefault="00E24A0D" w:rsidP="00E24A0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9FCCABD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8BA4250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6D728547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972FF44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FB1E8DF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68DB81C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35E18B5" w14:textId="4907D28B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C24FEEE" w14:textId="3777AF62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5900464" w14:textId="0105363E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FFE87B2" w14:textId="22A880B9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55EFBF8" w14:textId="17F52CDE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3C6F6F9" w14:textId="77777777" w:rsidR="002500F4" w:rsidRDefault="002500F4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977A592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52EAD8D" w14:textId="77777777" w:rsidR="00E24A0D" w:rsidRDefault="00E24A0D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4508A6F8" w14:textId="4A1A360D" w:rsidR="002500F4" w:rsidRPr="002500F4" w:rsidRDefault="002500F4" w:rsidP="0018543B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Вопросы об аппарате </w:t>
      </w:r>
      <w:proofErr w:type="spellStart"/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ультрафонофорезе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 торговой марки «Чан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Шэн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Чжэ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»</w:t>
      </w:r>
    </w:p>
    <w:p w14:paraId="4192FF11" w14:textId="29E4AE8A" w:rsidR="0018543B" w:rsidRPr="00E24A0D" w:rsidRDefault="00CB1C2C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1.Особенности нашего прибора </w:t>
      </w:r>
      <w:proofErr w:type="spellStart"/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ультр</w:t>
      </w:r>
      <w:r w:rsidR="006A3A5E"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а</w:t>
      </w: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фонофореза</w:t>
      </w:r>
      <w:proofErr w:type="spellEnd"/>
    </w:p>
    <w:p w14:paraId="3F4FFD54" w14:textId="37DD08F8" w:rsidR="0018543B" w:rsidRPr="00E24A0D" w:rsidRDefault="0018543B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• 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a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прибор обладает множеством разных функций (для области тела, для области лица, для области вокруг </w:t>
      </w:r>
      <w:proofErr w:type="gramStart"/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глаз)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；</w:t>
      </w:r>
      <w:proofErr w:type="gramEnd"/>
    </w:p>
    <w:p w14:paraId="7AB6444C" w14:textId="59CD63D8" w:rsidR="0018543B" w:rsidRPr="00E24A0D" w:rsidRDefault="0018543B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• 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b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зависимости от выбранной функции прибора</w:t>
      </w:r>
      <w:r w:rsidR="006A3A5E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, при работе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устанавливается и используется разная частота в герцах </w:t>
      </w:r>
      <w:r w:rsidR="006A3A5E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(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800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KHz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/1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MHz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/3</w:t>
      </w:r>
      <w:proofErr w:type="gramStart"/>
      <w:r w:rsidRPr="00E24A0D">
        <w:rPr>
          <w:rFonts w:ascii="Arial" w:hAnsi="Arial" w:cs="Arial"/>
          <w:color w:val="000000" w:themeColor="text1"/>
          <w:sz w:val="24"/>
          <w:szCs w:val="24"/>
        </w:rPr>
        <w:t>MHz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)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；</w:t>
      </w:r>
      <w:proofErr w:type="gramEnd"/>
    </w:p>
    <w:p w14:paraId="3D670E12" w14:textId="61B649C9" w:rsidR="0018543B" w:rsidRPr="00E24A0D" w:rsidRDefault="0018543B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• 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c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силу тока и мощность воздействия при каждом типе косметического воздействия можно автоматически регулировать в соответствии с различными потребностями потребителей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(0.1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～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1.5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W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  <w:r w:rsidR="005417C1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417C1" w:rsidRPr="00E24A0D">
        <w:rPr>
          <w:rFonts w:ascii="Arial" w:hAnsi="Arial" w:cs="Arial"/>
          <w:color w:val="000000" w:themeColor="text1"/>
          <w:sz w:val="24"/>
          <w:szCs w:val="24"/>
        </w:rPr>
        <w:t>cm</w:t>
      </w:r>
      <w:proofErr w:type="gramStart"/>
      <w:r w:rsidR="005417C1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²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)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；</w:t>
      </w:r>
      <w:proofErr w:type="gramEnd"/>
    </w:p>
    <w:p w14:paraId="41A68F8A" w14:textId="77777777" w:rsidR="0076636E" w:rsidRPr="00E24A0D" w:rsidRDefault="0018543B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• 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d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при каждом типе косметического воздействия есть несколько комбинаций моделей движения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；</w:t>
      </w:r>
    </w:p>
    <w:p w14:paraId="3593A91F" w14:textId="2E3BB246" w:rsidR="0018543B" w:rsidRPr="00E24A0D" w:rsidRDefault="0076636E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Примечание: 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иными словами – при каждом типе косметического воздействия есть разные комплексы организации</w:t>
      </w:r>
      <w:r w:rsidR="006A3A5E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(место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A3A5E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+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A3A5E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направление)</w:t>
      </w:r>
      <w:r w:rsidR="00CB1C2C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массажных движений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.  Э</w:t>
      </w:r>
      <w:r w:rsidR="00181871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то все есть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описаниях прибора и </w:t>
      </w:r>
      <w:r w:rsidR="00181871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в роликах, есть модели воздействия на каждую зону, и эти модели можно комбинировать при одной процедуре</w:t>
      </w:r>
    </w:p>
    <w:p w14:paraId="651A3E5A" w14:textId="50FBCC58" w:rsidR="00DF0616" w:rsidRPr="000B57FF" w:rsidRDefault="0018543B" w:rsidP="0018543B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0B57F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• </w:t>
      </w:r>
      <w:r w:rsidRPr="000B57F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e</w:t>
      </w:r>
      <w:r w:rsidRPr="000B57F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:</w:t>
      </w:r>
      <w:r w:rsidR="006A3A5E" w:rsidRPr="000B57F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прибор разработан на основе стандартов и параметров для медицинской техники, безопасен и надежен.</w:t>
      </w:r>
    </w:p>
    <w:p w14:paraId="19CB0D95" w14:textId="60737880" w:rsidR="0018543B" w:rsidRPr="00E24A0D" w:rsidRDefault="006A3A5E" w:rsidP="0018543B">
      <w:pP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2</w:t>
      </w:r>
      <w:r w:rsidR="00E24A0D"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Совпадает ли эффект, полученный при использовании нашего аппарата, с эффектом от аппаратного </w:t>
      </w: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</w:rPr>
        <w:t>RF</w:t>
      </w: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-лифтинга, используемого в косметологи? </w:t>
      </w:r>
    </w:p>
    <w:p w14:paraId="2CAE56E7" w14:textId="77777777" w:rsidR="000B57FF" w:rsidRDefault="006A3A5E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Два вида приборов абсолютно различны. </w:t>
      </w:r>
    </w:p>
    <w:p w14:paraId="1DD4BB36" w14:textId="30909FB7" w:rsidR="0018543B" w:rsidRPr="00E24A0D" w:rsidRDefault="006A3A5E" w:rsidP="0018543B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Частоты, создающиеся при аппаратном 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RF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-лифтинге – это </w:t>
      </w:r>
      <w:r w:rsidRPr="00E24A0D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ток большой частоты</w:t>
      </w:r>
      <w:r w:rsidR="000B57FF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0B57FF">
        <w:rPr>
          <w:rFonts w:ascii="Arial" w:hAnsi="Arial" w:cs="Arial" w:hint="eastAsia"/>
          <w:color w:val="000000" w:themeColor="text1"/>
          <w:sz w:val="24"/>
          <w:szCs w:val="24"/>
          <w:u w:val="single"/>
          <w:lang w:val="ru-RU"/>
        </w:rPr>
        <w:t>(</w:t>
      </w:r>
      <w:r w:rsidR="000B57FF">
        <w:rPr>
          <w:rFonts w:ascii="Arial" w:hAnsi="Arial" w:cs="Arial" w:hint="eastAsia"/>
          <w:color w:val="000000" w:themeColor="text1"/>
          <w:sz w:val="24"/>
          <w:szCs w:val="24"/>
          <w:u w:val="single"/>
          <w:lang w:val="ru-RU"/>
        </w:rPr>
        <w:t>ТВЧ</w:t>
      </w:r>
      <w:r w:rsidR="000B57FF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)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, а волны, получающиеся от прибор</w:t>
      </w:r>
      <w:r w:rsidR="0076636E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а ультра</w:t>
      </w:r>
      <w:r w:rsidR="00EE03C0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фонофореза,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своей природе относятся к звуковым волнам.   </w:t>
      </w:r>
    </w:p>
    <w:p w14:paraId="0F1B168D" w14:textId="77777777" w:rsidR="002500F4" w:rsidRDefault="002500F4" w:rsidP="00263AF2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995D166" w14:textId="77777777" w:rsidR="000B57FF" w:rsidRDefault="000B57FF" w:rsidP="00263AF2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287A6FCA" w14:textId="77777777" w:rsidR="000B57FF" w:rsidRDefault="000B57FF" w:rsidP="00263AF2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019991D9" w14:textId="038F3895" w:rsidR="002500F4" w:rsidRDefault="0076636E" w:rsidP="00263AF2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E24A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Радиово́лны</w:t>
      </w:r>
      <w:proofErr w:type="spellEnd"/>
      <w:r w:rsidRPr="00E24A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— электромагнитные волны с частотами до 3 ТГц, распространяющиеся в пространстве без искусственного волновода. </w:t>
      </w:r>
    </w:p>
    <w:p w14:paraId="4D4E976C" w14:textId="157EEBAD" w:rsidR="0066708E" w:rsidRPr="00E24A0D" w:rsidRDefault="0066708E" w:rsidP="00920874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Ультразвуковая волна – это звуковая волна с частотой колебания 20000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24A0D">
        <w:rPr>
          <w:rFonts w:ascii="Arial" w:hAnsi="Arial" w:cs="Arial"/>
          <w:color w:val="000000" w:themeColor="text1"/>
          <w:sz w:val="24"/>
          <w:szCs w:val="24"/>
        </w:rPr>
        <w:t>Hz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Она имеет очень хорошую направленность, высокий коэффициент отражения, достаточно легко добиться концентрации звуковой энергии, кроме того, в водных средах звук распространяется 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на боле длинные дистанции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чем в воздухе.  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Ученые называют количество колебаний в секунду частотой звука, а единицей ее измерения являются герцы (Гц / 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</w:rPr>
        <w:t>Hz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). Частота звуковых волн, которые может слышать человеческое ухо, составляет 20 Гц ~ 20000 Гц. Поэтому мы называем звуковые волны с частотой выше 20000 Гц «ультразвуком».</w:t>
      </w:r>
    </w:p>
    <w:p w14:paraId="4123FF40" w14:textId="60DDBD96" w:rsidR="00920874" w:rsidRPr="00E24A0D" w:rsidRDefault="00920874" w:rsidP="00920874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3. Могут ли ультразвуковые волны, о которых идет речь, нанести вред внутренним органам человеческого тела?</w:t>
      </w:r>
    </w:p>
    <w:p w14:paraId="7C56D424" w14:textId="77777777" w:rsidR="00C519C9" w:rsidRDefault="00920874" w:rsidP="00920874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Ультразвуковые волны неправильно выбранной частоты и мощности могут оказывать неблагоприятное воздействие на организм человека. </w:t>
      </w:r>
    </w:p>
    <w:p w14:paraId="61952D5F" w14:textId="77777777" w:rsidR="00C519C9" w:rsidRDefault="00C519C9" w:rsidP="00920874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Наш прибор </w:t>
      </w:r>
      <w:proofErr w:type="spellStart"/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ультрафонофореза</w:t>
      </w:r>
      <w:proofErr w:type="spellEnd"/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разработан и протестирован в соответствии со стандартными параметрами для медицинской техники, поэтому </w:t>
      </w:r>
      <w:r w:rsidR="00920874" w:rsidRPr="00C519C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он не может негативно повлиять на человеческий организм</w:t>
      </w:r>
      <w:r w:rsidR="00920874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14:paraId="21B14C7D" w14:textId="4D971578" w:rsidR="00920874" w:rsidRPr="00E24A0D" w:rsidRDefault="00920874" w:rsidP="00920874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Установка частот для нашего </w:t>
      </w:r>
      <w:r w:rsidR="00B4203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прибора ультрафонофореза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имеет три значения: 800 кГц / 1 МГц / 3 МГц, а установка мощности значения 0,1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～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1,5 Вт / см², что относится к ультразвуку «низкочастотному терапевтическому ультразвуковому воздействию с малой частотой (0,5–3 МГц)». Низкочастотный ультразвук отличается от «высокочастотного диагностического ультразвука (частотой в диапазоне 3-20 МГц)». (Высокочастотный ультразвук проходит через тело человека и, как правило, не оказывает длительного воздействия на ткани человека). Низкочастотный ультразвук нашего прибора будет поглощаться тканями человека и не оказывает на них травмирующего воздействия, поэтому пользование нашим прибор</w:t>
      </w:r>
      <w:r w:rsidR="00B4203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ом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может принести вред</w:t>
      </w:r>
      <w:r w:rsidR="00B4203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внутренним органам человека.</w:t>
      </w:r>
    </w:p>
    <w:p w14:paraId="68E17621" w14:textId="488530F8" w:rsidR="00746E66" w:rsidRPr="00E24A0D" w:rsidRDefault="00746E66" w:rsidP="00920874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4. Может ли прибор ультрафонофореза спровоцировать развитие раковых заболеваний, ухудшить течение уже имеющегося заболевания, или вызвать воспалительные процессы?</w:t>
      </w:r>
    </w:p>
    <w:p w14:paraId="2AAA8B04" w14:textId="77777777" w:rsidR="00C519C9" w:rsidRDefault="00C519C9" w:rsidP="00746E6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06E72EB9" w14:textId="77777777" w:rsidR="00C519C9" w:rsidRDefault="00C519C9" w:rsidP="00746E6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17FFA74" w14:textId="77777777" w:rsidR="00C519C9" w:rsidRDefault="00C519C9" w:rsidP="00746E6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4D345E8" w14:textId="6DF81664" w:rsidR="00746E66" w:rsidRPr="00E24A0D" w:rsidRDefault="00746E66" w:rsidP="00746E6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Нет, биологический эффект от воздействия ультразвуком определяется дозой и временем воздействия, при правильно выбранных дозе и времени воздействия он не окажет вредного воздействия на организм человека.</w:t>
      </w:r>
    </w:p>
    <w:p w14:paraId="38B4852B" w14:textId="2E315C1C" w:rsidR="00746E66" w:rsidRPr="00E24A0D" w:rsidRDefault="00746E66" w:rsidP="00746E6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Роль и эффективность ультразвука получается на основе трех механизмов его действия:</w:t>
      </w:r>
    </w:p>
    <w:p w14:paraId="36A7710B" w14:textId="015CF816" w:rsidR="00746E66" w:rsidRPr="00E24A0D" w:rsidRDefault="00746E66" w:rsidP="00746E66">
      <w:pPr>
        <w:pStyle w:val="af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Механический эффект: он может ускорять клеточный метаболизм поверхностных и мягких тканей, тем самым способствуя местному кровообращению;</w:t>
      </w:r>
    </w:p>
    <w:p w14:paraId="6971ADDB" w14:textId="0C9458C5" w:rsidR="00746E66" w:rsidRPr="00E24A0D" w:rsidRDefault="00746E66" w:rsidP="00746E66">
      <w:pPr>
        <w:pStyle w:val="af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Тепловой эффект: используется принцип образования тепловой энергии мягкими тканями, которая образуется пр</w:t>
      </w:r>
      <w:r w:rsidR="00C519C9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воздействии ультразвуком и его поглощении, этот эффект улучшает состояние мягких тканей разных частей организма, особенно хорошо поглощается тепло мышечной и жировой тканью, костным мозгом. </w:t>
      </w:r>
    </w:p>
    <w:p w14:paraId="0EE41D90" w14:textId="0DD7A53A" w:rsidR="00746E66" w:rsidRPr="00E24A0D" w:rsidRDefault="00746E66" w:rsidP="00746E66">
      <w:pPr>
        <w:pStyle w:val="af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Физическо-химический эффект: ультразвук может способствовать направленной доставке лекарственных средств с внешних поверхностей тела, и в то же время 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увеличивать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концентрацию лекарств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енных средств, уже находящихся в тканях,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достижения цели направленного лечения. Ультразвук обладает также связывающим, </w:t>
      </w:r>
      <w:proofErr w:type="spellStart"/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кавитационным</w:t>
      </w:r>
      <w:proofErr w:type="spellEnd"/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, противовоспалительным и обезболивающим эффектами, которые являются важными областями применения ультразвука в реабилитации организма.</w:t>
      </w:r>
    </w:p>
    <w:p w14:paraId="24EA53D3" w14:textId="48E2A4D6" w:rsidR="0065507F" w:rsidRPr="00E24A0D" w:rsidRDefault="0065507F" w:rsidP="0065507F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5.</w:t>
      </w:r>
      <w:r w:rsidR="00E24A0D"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Может ли ультразвуковое воздействие повысить температуру внутренних органов в теле человека, что может вызвать общий негативный эффект для здоровья?</w:t>
      </w:r>
    </w:p>
    <w:p w14:paraId="475E0786" w14:textId="341EBA89" w:rsidR="0065507F" w:rsidRPr="00E24A0D" w:rsidRDefault="0065507F" w:rsidP="0065507F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Ультразвуковые волны неправильно выбранной частоты и мощности могут оказывать неблагоприятное воздействие на организм человека. Наш прибор ультрафонофореза разработан и протестирован в соответствии со стандартными параметрами для медицинской техники, поэтому он не может негативно повлиять на человеческий организм.</w:t>
      </w:r>
    </w:p>
    <w:p w14:paraId="1D30C1C0" w14:textId="557E2DC7" w:rsidR="0065507F" w:rsidRPr="00E24A0D" w:rsidRDefault="0065507F" w:rsidP="0065507F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6. Может ли воздействие ультразвуком вызвать процесс денатурации белка в тканях?</w:t>
      </w:r>
    </w:p>
    <w:p w14:paraId="19F31F0D" w14:textId="6755D77B" w:rsidR="0065507F" w:rsidRPr="00E24A0D" w:rsidRDefault="00544AA8" w:rsidP="0065507F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При воздействии высокочастотного ультразвука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биологические ткани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могут возникнуть 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изменения характеристик биологических тканей (биологические эффекты) из-за механических, тепловых и </w:t>
      </w:r>
      <w:proofErr w:type="spellStart"/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кавитационных</w:t>
      </w:r>
      <w:proofErr w:type="spellEnd"/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эффектов. Мощность нашего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прибора ультрафонофореза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составляет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всего 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0,1 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～</w:t>
      </w:r>
      <w:r w:rsidR="0065507F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1,5 Вт / см². Это небольшая доза ультразвука в пределах медицинских стандартов, не вызывающая денатурации белка в тканях.</w:t>
      </w:r>
    </w:p>
    <w:p w14:paraId="4B40C52F" w14:textId="77777777" w:rsidR="00C519C9" w:rsidRDefault="00C519C9" w:rsidP="00544AA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7F132A18" w14:textId="321E30BE" w:rsidR="00544AA8" w:rsidRPr="00E24A0D" w:rsidRDefault="00544AA8" w:rsidP="00544AA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7. </w:t>
      </w:r>
      <w:r w:rsidR="00D64AD3" w:rsidRPr="00E24A0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При наличии злокачественных опухолевых заболеваний может ли прибор оказать негативное воздействие?</w:t>
      </w:r>
    </w:p>
    <w:p w14:paraId="40372188" w14:textId="77777777" w:rsidR="00D64AD3" w:rsidRPr="00E24A0D" w:rsidRDefault="00544AA8" w:rsidP="00544AA8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 наличии 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любых онкологических заболеваний, в том числе и злокачественных опухолей, прибор использовать категорически запрещено. </w:t>
      </w:r>
    </w:p>
    <w:p w14:paraId="1D42DB99" w14:textId="31941884" w:rsidR="00544AA8" w:rsidRPr="00E24A0D" w:rsidRDefault="00D64AD3" w:rsidP="00544AA8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Имеются следующие противопоказания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использованию прибора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ультрафонофореза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</w:p>
    <w:p w14:paraId="28EF403E" w14:textId="2835BF64" w:rsidR="00544AA8" w:rsidRPr="00E24A0D" w:rsidRDefault="00E24A0D" w:rsidP="00544AA8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а)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Все виды опухолевых и онкологических заболеваний,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туберкулез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активной фазе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все виды кардиологических заболеваний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при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склонност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любым 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ровотечениям и венозным тромбоза</w:t>
      </w:r>
      <w:r w:rsidR="00544AA8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м.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этих случаях категорически запрещено использовать прибор.</w:t>
      </w:r>
    </w:p>
    <w:p w14:paraId="1203602E" w14:textId="5218F65A" w:rsidR="00EB78AD" w:rsidRPr="00E24A0D" w:rsidRDefault="00544AA8" w:rsidP="00D64AD3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>б) Беременны</w:t>
      </w:r>
      <w:r w:rsidR="00D64AD3"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 женщинам категорически нельзя. </w:t>
      </w:r>
      <w:r w:rsidRPr="00E24A0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14:paraId="49F48801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E34648F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3CDE4B0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98DE6E8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A87ED3F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EB11920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1F11196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628D54F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0BB0D23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DD5109B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8D83326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3885506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3FB901A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F22E859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6C01DA6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4ABAAC0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D2D9FD6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18D8DA2" w14:textId="77777777" w:rsidR="00C519C9" w:rsidRDefault="00C519C9" w:rsidP="00EB78AD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DF1A2AF" w14:textId="546EB6A0" w:rsidR="002500F4" w:rsidRDefault="002500F4" w:rsidP="00EB78AD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Вопросы </w:t>
      </w:r>
      <w:r w:rsidR="00C519C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п</w:t>
      </w:r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о гиалуронов</w:t>
      </w:r>
      <w:r w:rsidR="00C519C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ой</w:t>
      </w:r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кисло</w:t>
      </w:r>
      <w:r w:rsidR="00C519C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те</w:t>
      </w:r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 xml:space="preserve"> торговой марки</w:t>
      </w:r>
    </w:p>
    <w:p w14:paraId="0420154C" w14:textId="6A986191" w:rsidR="002500F4" w:rsidRDefault="002500F4" w:rsidP="00EB78AD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2500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«Ботаника Эра»</w:t>
      </w:r>
    </w:p>
    <w:p w14:paraId="69F1B731" w14:textId="77777777" w:rsidR="002500F4" w:rsidRPr="002500F4" w:rsidRDefault="002500F4" w:rsidP="002500F4">
      <w:pPr>
        <w:pStyle w:val="af3"/>
        <w:widowControl w:val="0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b/>
          <w:bCs/>
          <w:sz w:val="24"/>
          <w:lang w:val="ru-RU"/>
        </w:rPr>
      </w:pPr>
      <w:r w:rsidRPr="002500F4">
        <w:rPr>
          <w:rFonts w:ascii="Arial" w:hAnsi="Arial" w:cs="Arial"/>
          <w:b/>
          <w:bCs/>
          <w:sz w:val="24"/>
          <w:lang w:val="ru-RU"/>
        </w:rPr>
        <w:t>Какая молекулярная масса у гиалуроновой кислоты?</w:t>
      </w:r>
    </w:p>
    <w:p w14:paraId="790DB0AF" w14:textId="3448D448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Молекулярная масса гиалуроновой кислоты обычно составляет 2000-2 млн. </w:t>
      </w:r>
      <w:r w:rsidR="00C519C9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 xml:space="preserve"> (Дальтон). В зависимости от своей молекулярной массы гиалуроновая кислота делится на три типа: 1) высокомолекулярная гиалуроновая кислота (молекулярная масса 1млн.-2 млн. </w:t>
      </w:r>
      <w:r w:rsidR="00BF177C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 xml:space="preserve">); 2) </w:t>
      </w:r>
      <w:proofErr w:type="spellStart"/>
      <w:r w:rsidRPr="002500F4">
        <w:rPr>
          <w:rFonts w:ascii="Arial" w:hAnsi="Arial" w:cs="Arial"/>
          <w:sz w:val="24"/>
          <w:lang w:val="ru-RU"/>
        </w:rPr>
        <w:t>среднемолекулярная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гиалуроновая кислота (100 тыс.- 1млн. </w:t>
      </w:r>
      <w:r w:rsidR="00BF177C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>); 3) низкомолекулярная гиалуроновая кислота, которую также называют олигомером гиалуроновой кислоты (молекулярная масса 2000-10000</w:t>
      </w:r>
      <w:r w:rsidR="00BF177C" w:rsidRPr="00BF177C">
        <w:rPr>
          <w:rFonts w:ascii="Arial" w:hAnsi="Arial" w:cs="Arial"/>
          <w:sz w:val="24"/>
          <w:lang w:val="ru-RU"/>
        </w:rPr>
        <w:t xml:space="preserve"> </w:t>
      </w:r>
      <w:r w:rsidR="00BF177C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>).</w:t>
      </w:r>
    </w:p>
    <w:p w14:paraId="1D401A45" w14:textId="77777777" w:rsidR="002500F4" w:rsidRPr="002500F4" w:rsidRDefault="002500F4" w:rsidP="002500F4">
      <w:pPr>
        <w:pStyle w:val="af3"/>
        <w:widowControl w:val="0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b/>
          <w:bCs/>
          <w:sz w:val="24"/>
          <w:lang w:val="ru-RU"/>
        </w:rPr>
      </w:pPr>
      <w:r w:rsidRPr="002500F4">
        <w:rPr>
          <w:rFonts w:ascii="Arial" w:hAnsi="Arial" w:cs="Arial"/>
          <w:b/>
          <w:bCs/>
          <w:sz w:val="24"/>
          <w:lang w:val="ru-RU"/>
        </w:rPr>
        <w:t>Как глубоко может проникать гиалуроновая кислота?</w:t>
      </w:r>
    </w:p>
    <w:p w14:paraId="7388297A" w14:textId="77777777" w:rsidR="00BF177C" w:rsidRDefault="002500F4" w:rsidP="00BF177C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В нашей продукции используется технология </w:t>
      </w:r>
      <w:proofErr w:type="spellStart"/>
      <w:r w:rsidRPr="002500F4">
        <w:rPr>
          <w:rFonts w:ascii="Arial" w:hAnsi="Arial" w:cs="Arial"/>
          <w:sz w:val="24"/>
          <w:lang w:val="ru-RU"/>
        </w:rPr>
        <w:t>ультрамикропроникновения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«3 секунды быстрого впитывания + 3 секунды быстрого проникновения». С помощью ультразвуковой технологии направленного проникновения определяется место воздействия, степень воздействия и количество концентрированной гиалуроновой кислоты, которая через кожу напрямую доставляется в слой дермы. Эта технология позволяет максимально быстро и точно доставить «лекарство» в нужное нам место, стимулирует способность кожи к самовосстановлению, активизирует процесс регенерации коллагена и эффективно повышает проникающую способность активных компонентов. </w:t>
      </w:r>
    </w:p>
    <w:p w14:paraId="3F3C83BC" w14:textId="1BDBDECC" w:rsidR="002500F4" w:rsidRPr="002500F4" w:rsidRDefault="00BF177C" w:rsidP="00BF177C">
      <w:pPr>
        <w:spacing w:line="240" w:lineRule="atLeast"/>
        <w:rPr>
          <w:rFonts w:ascii="Arial" w:hAnsi="Arial" w:cs="Arial"/>
          <w:sz w:val="24"/>
          <w:lang w:val="ru-RU"/>
        </w:rPr>
      </w:pPr>
      <w:r w:rsidRPr="00BF177C">
        <w:rPr>
          <w:rFonts w:ascii="Arial" w:hAnsi="Arial" w:cs="Arial"/>
          <w:b/>
          <w:bCs/>
          <w:sz w:val="24"/>
          <w:lang w:val="ru-RU"/>
        </w:rPr>
        <w:t xml:space="preserve">   </w:t>
      </w:r>
      <w:r w:rsidR="002500F4" w:rsidRPr="00BF177C">
        <w:rPr>
          <w:rFonts w:ascii="Arial" w:hAnsi="Arial" w:cs="Arial"/>
          <w:b/>
          <w:bCs/>
          <w:i/>
          <w:iCs/>
          <w:sz w:val="24"/>
          <w:lang w:val="ru-RU"/>
        </w:rPr>
        <w:t>Эффективная скорость всасывания активных компонентов повышается в 4000 раз, а общая эффективность в 500 раз выше, чем у обычных средств по уходу за кожей.</w:t>
      </w:r>
      <w:r w:rsidR="002500F4" w:rsidRPr="00BF177C">
        <w:rPr>
          <w:rFonts w:ascii="Arial" w:hAnsi="Arial" w:cs="Arial"/>
          <w:b/>
          <w:bCs/>
          <w:sz w:val="24"/>
          <w:lang w:val="ru-RU"/>
        </w:rPr>
        <w:t xml:space="preserve"> </w:t>
      </w:r>
      <w:r w:rsidR="002500F4" w:rsidRPr="002500F4">
        <w:rPr>
          <w:rFonts w:ascii="Arial" w:hAnsi="Arial" w:cs="Arial"/>
          <w:sz w:val="24"/>
          <w:lang w:val="ru-RU"/>
        </w:rPr>
        <w:t xml:space="preserve">То есть эта технология работает как «ускоритель времени», сокращая время восстановления кожи в несколько раз. </w:t>
      </w:r>
    </w:p>
    <w:p w14:paraId="0F96A5C2" w14:textId="77777777" w:rsidR="002500F4" w:rsidRPr="002500F4" w:rsidRDefault="002500F4" w:rsidP="002500F4">
      <w:pPr>
        <w:pStyle w:val="af3"/>
        <w:widowControl w:val="0"/>
        <w:numPr>
          <w:ilvl w:val="0"/>
          <w:numId w:val="2"/>
        </w:numPr>
        <w:spacing w:before="0" w:after="0" w:line="240" w:lineRule="atLeast"/>
        <w:jc w:val="both"/>
        <w:rPr>
          <w:rFonts w:ascii="Arial" w:hAnsi="Arial" w:cs="Arial"/>
          <w:b/>
          <w:bCs/>
          <w:sz w:val="24"/>
          <w:lang w:val="ru-RU"/>
        </w:rPr>
      </w:pPr>
      <w:r w:rsidRPr="002500F4">
        <w:rPr>
          <w:rFonts w:ascii="Arial" w:hAnsi="Arial" w:cs="Arial"/>
          <w:b/>
          <w:bCs/>
          <w:sz w:val="24"/>
          <w:lang w:val="ru-RU"/>
        </w:rPr>
        <w:t>Какая химическая реакция происходит после нанесения гиалуроновой кислоты на кожу?</w:t>
      </w:r>
    </w:p>
    <w:p w14:paraId="2161AA84" w14:textId="77777777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>Активность гиалуроновой кислоты зависит от ее молекулярной массы, чем ниже молекулярная масса, тем выше активность. В зависимости от степени полимеризации и молекулярной структуры, гиалуроновая кислота делится на:</w:t>
      </w:r>
    </w:p>
    <w:p w14:paraId="3AD755C8" w14:textId="24F129F8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1) </w:t>
      </w:r>
      <w:r w:rsidRPr="002500F4">
        <w:rPr>
          <w:rFonts w:ascii="Arial" w:hAnsi="Arial" w:cs="Arial"/>
          <w:b/>
          <w:sz w:val="24"/>
          <w:lang w:val="ru-RU"/>
        </w:rPr>
        <w:t>высокомолекулярную</w:t>
      </w:r>
      <w:r w:rsidRPr="002500F4">
        <w:rPr>
          <w:rFonts w:ascii="Arial" w:hAnsi="Arial" w:cs="Arial"/>
          <w:sz w:val="24"/>
          <w:lang w:val="ru-RU"/>
        </w:rPr>
        <w:t xml:space="preserve"> гиалуроновую кислоту (молекулярная масса 1млн.-2 млн</w:t>
      </w:r>
      <w:r w:rsidR="00BF177C" w:rsidRPr="00BF177C">
        <w:rPr>
          <w:rFonts w:ascii="Arial" w:hAnsi="Arial" w:cs="Arial"/>
          <w:sz w:val="24"/>
          <w:lang w:val="ru-RU"/>
        </w:rPr>
        <w:t xml:space="preserve">. </w:t>
      </w:r>
      <w:r w:rsidR="00BF177C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 xml:space="preserve">), которая благодаря своим увлажняющим свойствам создает в роговом слое кожи барьер, препятствующий потере влаги; </w:t>
      </w:r>
    </w:p>
    <w:p w14:paraId="7202AC99" w14:textId="52E3DB98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2) </w:t>
      </w:r>
      <w:proofErr w:type="spellStart"/>
      <w:r w:rsidRPr="002500F4">
        <w:rPr>
          <w:rFonts w:ascii="Arial" w:hAnsi="Arial" w:cs="Arial"/>
          <w:b/>
          <w:sz w:val="24"/>
          <w:lang w:val="ru-RU"/>
        </w:rPr>
        <w:t>среднемолекулярную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гиалуроновую кислоту (молекулярная масса</w:t>
      </w:r>
      <w:r w:rsidR="00BF177C" w:rsidRPr="00BF177C">
        <w:rPr>
          <w:rFonts w:ascii="Arial" w:hAnsi="Arial" w:cs="Arial"/>
          <w:sz w:val="24"/>
          <w:lang w:val="ru-RU"/>
        </w:rPr>
        <w:t xml:space="preserve"> </w:t>
      </w:r>
      <w:r w:rsidRPr="002500F4">
        <w:rPr>
          <w:rFonts w:ascii="Arial" w:hAnsi="Arial" w:cs="Arial"/>
          <w:sz w:val="24"/>
          <w:lang w:val="ru-RU"/>
        </w:rPr>
        <w:t xml:space="preserve">100 тыс. – 1 млн. </w:t>
      </w:r>
      <w:r w:rsidR="00BF177C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 xml:space="preserve">), </w:t>
      </w:r>
      <w:proofErr w:type="gramStart"/>
      <w:r w:rsidRPr="002500F4">
        <w:rPr>
          <w:rFonts w:ascii="Arial" w:hAnsi="Arial" w:cs="Arial"/>
          <w:sz w:val="24"/>
          <w:lang w:val="ru-RU"/>
        </w:rPr>
        <w:t>которая</w:t>
      </w:r>
      <w:proofErr w:type="gramEnd"/>
      <w:r w:rsidRPr="002500F4">
        <w:rPr>
          <w:rFonts w:ascii="Arial" w:hAnsi="Arial" w:cs="Arial"/>
          <w:sz w:val="24"/>
          <w:lang w:val="ru-RU"/>
        </w:rPr>
        <w:t xml:space="preserve"> попадая в эпидермис, способствует высвобождению специального антимикробного пептида β-</w:t>
      </w:r>
      <w:proofErr w:type="spellStart"/>
      <w:r w:rsidRPr="002500F4">
        <w:rPr>
          <w:rFonts w:ascii="Arial" w:hAnsi="Arial" w:cs="Arial"/>
          <w:sz w:val="24"/>
          <w:lang w:val="ru-RU"/>
        </w:rPr>
        <w:t>defensin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2 (DEFB2), укрепляет иммунную систему кожи, а в случае травмирования кожи стимулирует пролиферацию и миграцию </w:t>
      </w:r>
      <w:proofErr w:type="spellStart"/>
      <w:r w:rsidRPr="002500F4">
        <w:rPr>
          <w:rFonts w:ascii="Arial" w:hAnsi="Arial" w:cs="Arial"/>
          <w:sz w:val="24"/>
          <w:lang w:val="ru-RU"/>
        </w:rPr>
        <w:t>кератиноцитов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и фибробластов, ускоряя тем самым процесс восстановления клеток. </w:t>
      </w:r>
    </w:p>
    <w:p w14:paraId="37411A57" w14:textId="77777777" w:rsid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</w:p>
    <w:p w14:paraId="6BA46CB4" w14:textId="40A58164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3) </w:t>
      </w:r>
      <w:r w:rsidRPr="002500F4">
        <w:rPr>
          <w:rFonts w:ascii="Arial" w:hAnsi="Arial" w:cs="Arial"/>
          <w:b/>
          <w:sz w:val="24"/>
          <w:lang w:val="ru-RU"/>
        </w:rPr>
        <w:t>низкомолекулярную</w:t>
      </w:r>
      <w:r w:rsidRPr="002500F4">
        <w:rPr>
          <w:rFonts w:ascii="Arial" w:hAnsi="Arial" w:cs="Arial"/>
          <w:sz w:val="24"/>
          <w:lang w:val="ru-RU"/>
        </w:rPr>
        <w:t xml:space="preserve"> гиалуроновую кислоту или олигомер гиалуроновой кислоты (молекулярная масса в среднем 2 тыс. – 10 тыс. </w:t>
      </w:r>
      <w:r w:rsidR="00BF177C">
        <w:rPr>
          <w:rFonts w:ascii="Arial" w:hAnsi="Arial" w:cs="Arial"/>
          <w:sz w:val="24"/>
        </w:rPr>
        <w:t>Da</w:t>
      </w:r>
      <w:r w:rsidRPr="002500F4">
        <w:rPr>
          <w:rFonts w:ascii="Arial" w:hAnsi="Arial" w:cs="Arial"/>
          <w:sz w:val="24"/>
          <w:lang w:val="ru-RU"/>
        </w:rPr>
        <w:t xml:space="preserve">), которая выступает в качестве </w:t>
      </w:r>
      <w:proofErr w:type="spellStart"/>
      <w:r w:rsidRPr="002500F4">
        <w:rPr>
          <w:rFonts w:ascii="Arial" w:hAnsi="Arial" w:cs="Arial"/>
          <w:sz w:val="24"/>
          <w:lang w:val="ru-RU"/>
        </w:rPr>
        <w:t>дермального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наполнителя</w:t>
      </w:r>
      <w:r w:rsidR="00BF177C">
        <w:rPr>
          <w:rFonts w:ascii="Arial" w:hAnsi="Arial" w:cs="Arial"/>
          <w:sz w:val="24"/>
          <w:lang w:val="ru-RU"/>
        </w:rPr>
        <w:t xml:space="preserve"> </w:t>
      </w:r>
      <w:proofErr w:type="gramStart"/>
      <w:r w:rsidR="00BF177C">
        <w:rPr>
          <w:rFonts w:ascii="Arial" w:hAnsi="Arial" w:cs="Arial"/>
          <w:sz w:val="24"/>
          <w:lang w:val="ru-RU"/>
        </w:rPr>
        <w:t>дермы</w:t>
      </w:r>
      <w:r w:rsidR="00BF177C" w:rsidRPr="00BF177C">
        <w:rPr>
          <w:rFonts w:ascii="Arial" w:hAnsi="Arial" w:cs="Arial"/>
          <w:sz w:val="24"/>
          <w:lang w:val="ru-RU"/>
        </w:rPr>
        <w:t xml:space="preserve"> </w:t>
      </w:r>
      <w:r w:rsidRPr="002500F4">
        <w:rPr>
          <w:rFonts w:ascii="Arial" w:hAnsi="Arial" w:cs="Arial"/>
          <w:sz w:val="24"/>
          <w:lang w:val="ru-RU"/>
        </w:rPr>
        <w:t>,</w:t>
      </w:r>
      <w:proofErr w:type="gramEnd"/>
      <w:r w:rsidRPr="002500F4">
        <w:rPr>
          <w:rFonts w:ascii="Arial" w:hAnsi="Arial" w:cs="Arial"/>
          <w:sz w:val="24"/>
          <w:lang w:val="ru-RU"/>
        </w:rPr>
        <w:t xml:space="preserve"> глубоко проникает в сло</w:t>
      </w:r>
      <w:r w:rsidR="00BF177C">
        <w:rPr>
          <w:rFonts w:ascii="Arial" w:hAnsi="Arial" w:cs="Arial"/>
          <w:sz w:val="24"/>
          <w:lang w:val="ru-RU"/>
        </w:rPr>
        <w:t>и</w:t>
      </w:r>
      <w:r w:rsidRPr="002500F4">
        <w:rPr>
          <w:rFonts w:ascii="Arial" w:hAnsi="Arial" w:cs="Arial"/>
          <w:sz w:val="24"/>
          <w:lang w:val="ru-RU"/>
        </w:rPr>
        <w:t xml:space="preserve"> и эффективно и быстро разглаживает морщины, а так же стимулирует метаболические процессы в эпидермисе и дерме. </w:t>
      </w:r>
    </w:p>
    <w:p w14:paraId="1DEB30CD" w14:textId="77777777" w:rsidR="002500F4" w:rsidRPr="002500F4" w:rsidRDefault="002500F4" w:rsidP="002500F4">
      <w:pPr>
        <w:spacing w:line="240" w:lineRule="atLeast"/>
        <w:rPr>
          <w:rFonts w:ascii="Arial" w:hAnsi="Arial" w:cs="Arial"/>
          <w:b/>
          <w:bCs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   </w:t>
      </w:r>
      <w:r w:rsidRPr="002500F4">
        <w:rPr>
          <w:rFonts w:ascii="Arial" w:hAnsi="Arial" w:cs="Arial"/>
          <w:b/>
          <w:bCs/>
          <w:sz w:val="24"/>
          <w:lang w:val="ru-RU"/>
        </w:rPr>
        <w:t>4.  Как долго можно использовать гиалуроновую кислоту?</w:t>
      </w:r>
    </w:p>
    <w:p w14:paraId="62BBE23E" w14:textId="77777777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>В настоящее время гиалуроновая кислота производится путем микробиологической ферментации, кроме того, она имеет молекулярную структуру полисахаридного типа, не вызывает аллергии, отторжения и других побочных реакций, поэтому может применяться длительное время.</w:t>
      </w:r>
    </w:p>
    <w:p w14:paraId="5CE34016" w14:textId="77777777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b/>
          <w:bCs/>
          <w:sz w:val="24"/>
          <w:lang w:val="ru-RU"/>
        </w:rPr>
        <w:t xml:space="preserve">  5. Что касается частоты и продолжительности использования, нужно ли делать перерыв в использовании и дать коже отдохнуть, чтобы избежать чрезмерного воздействия гиалуроновой кислоты</w:t>
      </w:r>
      <w:r w:rsidRPr="002500F4">
        <w:rPr>
          <w:rFonts w:ascii="Arial" w:hAnsi="Arial" w:cs="Arial"/>
          <w:sz w:val="24"/>
          <w:lang w:val="ru-RU"/>
        </w:rPr>
        <w:t>?</w:t>
      </w:r>
    </w:p>
    <w:p w14:paraId="151E647C" w14:textId="49987652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  <w:r w:rsidRPr="002500F4">
        <w:rPr>
          <w:rFonts w:ascii="Arial" w:hAnsi="Arial" w:cs="Arial"/>
          <w:sz w:val="24"/>
          <w:lang w:val="ru-RU"/>
        </w:rPr>
        <w:t xml:space="preserve">Гиалуроновая кислота – это кислотный </w:t>
      </w:r>
      <w:proofErr w:type="spellStart"/>
      <w:r w:rsidRPr="002500F4">
        <w:rPr>
          <w:rFonts w:ascii="Arial" w:hAnsi="Arial" w:cs="Arial"/>
          <w:sz w:val="24"/>
          <w:lang w:val="ru-RU"/>
        </w:rPr>
        <w:t>гликозаминогликан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со структурой глюкозы, который в большом количестве присутствует в плаценте, мягких тканях суставов, </w:t>
      </w:r>
      <w:proofErr w:type="spellStart"/>
      <w:r w:rsidRPr="002500F4">
        <w:rPr>
          <w:rFonts w:ascii="Arial" w:hAnsi="Arial" w:cs="Arial"/>
          <w:sz w:val="24"/>
          <w:lang w:val="ru-RU"/>
        </w:rPr>
        <w:t>дермальном</w:t>
      </w:r>
      <w:proofErr w:type="spellEnd"/>
      <w:r w:rsidRPr="002500F4">
        <w:rPr>
          <w:rFonts w:ascii="Arial" w:hAnsi="Arial" w:cs="Arial"/>
          <w:sz w:val="24"/>
          <w:lang w:val="ru-RU"/>
        </w:rPr>
        <w:t xml:space="preserve"> слое кожи и цитоплазме живых организмов. Гиалуроновая кислота обладает</w:t>
      </w:r>
      <w:bookmarkStart w:id="0" w:name="_GoBack"/>
      <w:bookmarkEnd w:id="0"/>
      <w:r w:rsidRPr="002500F4">
        <w:rPr>
          <w:rFonts w:ascii="Arial" w:hAnsi="Arial" w:cs="Arial"/>
          <w:sz w:val="24"/>
          <w:lang w:val="ru-RU"/>
        </w:rPr>
        <w:t xml:space="preserve"> увлажняющими свойствами, разглаживает морщины и способствует регенерации кожи. Согласно исследованиям биологов, гиалуроновая кислота может связываться с объемом воды в 400 раз больше собственного веса, что означает, что в теле взрослого человека примерно 15 литров гидрата гиалуроновой кислоты. Поэтому, гиалуроновую кислоту можно использовать длительное время.</w:t>
      </w:r>
    </w:p>
    <w:p w14:paraId="4A01B061" w14:textId="77777777" w:rsidR="002500F4" w:rsidRPr="002500F4" w:rsidRDefault="002500F4" w:rsidP="002500F4">
      <w:pPr>
        <w:spacing w:line="240" w:lineRule="atLeast"/>
        <w:rPr>
          <w:rFonts w:ascii="Arial" w:hAnsi="Arial" w:cs="Arial"/>
          <w:sz w:val="24"/>
          <w:lang w:val="ru-RU"/>
        </w:rPr>
      </w:pPr>
    </w:p>
    <w:p w14:paraId="72E3F780" w14:textId="77777777" w:rsidR="002500F4" w:rsidRPr="002500F4" w:rsidRDefault="002500F4" w:rsidP="00EB78AD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</w:pPr>
    </w:p>
    <w:p w14:paraId="1B6CA0F2" w14:textId="77777777" w:rsidR="002500F4" w:rsidRPr="002500F4" w:rsidRDefault="002500F4" w:rsidP="00EB78AD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u-RU"/>
        </w:rPr>
      </w:pPr>
    </w:p>
    <w:sectPr w:rsidR="002500F4" w:rsidRPr="002500F4" w:rsidSect="002500F4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5410"/>
    <w:multiLevelType w:val="hybridMultilevel"/>
    <w:tmpl w:val="5010E4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509D4"/>
    <w:multiLevelType w:val="hybridMultilevel"/>
    <w:tmpl w:val="6F4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3B"/>
    <w:rsid w:val="000B57FF"/>
    <w:rsid w:val="00181871"/>
    <w:rsid w:val="0018543B"/>
    <w:rsid w:val="002500F4"/>
    <w:rsid w:val="00263AF2"/>
    <w:rsid w:val="00376053"/>
    <w:rsid w:val="004738DE"/>
    <w:rsid w:val="004D5903"/>
    <w:rsid w:val="005417C1"/>
    <w:rsid w:val="00544AA8"/>
    <w:rsid w:val="0065507F"/>
    <w:rsid w:val="0066708E"/>
    <w:rsid w:val="006A3A5E"/>
    <w:rsid w:val="00746E66"/>
    <w:rsid w:val="0076636E"/>
    <w:rsid w:val="00920874"/>
    <w:rsid w:val="009C44BF"/>
    <w:rsid w:val="00B42033"/>
    <w:rsid w:val="00BF177C"/>
    <w:rsid w:val="00C519C9"/>
    <w:rsid w:val="00CB1C2C"/>
    <w:rsid w:val="00D251C0"/>
    <w:rsid w:val="00D477E6"/>
    <w:rsid w:val="00D64AD3"/>
    <w:rsid w:val="00DB0E05"/>
    <w:rsid w:val="00DF04AC"/>
    <w:rsid w:val="00DF0616"/>
    <w:rsid w:val="00E24A0D"/>
    <w:rsid w:val="00EB1337"/>
    <w:rsid w:val="00EB78AD"/>
    <w:rsid w:val="00EE03C0"/>
    <w:rsid w:val="00F121A9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0D92"/>
  <w15:chartTrackingRefBased/>
  <w15:docId w15:val="{56711168-3989-41D8-8465-69AAA7A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7F"/>
  </w:style>
  <w:style w:type="paragraph" w:styleId="1">
    <w:name w:val="heading 1"/>
    <w:basedOn w:val="a"/>
    <w:next w:val="a"/>
    <w:link w:val="10"/>
    <w:uiPriority w:val="9"/>
    <w:qFormat/>
    <w:rsid w:val="00376053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053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053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053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053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053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053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0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0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53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6053"/>
    <w:rPr>
      <w:caps/>
      <w:spacing w:val="15"/>
      <w:shd w:val="clear" w:color="auto" w:fill="EAF4D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76053"/>
    <w:rPr>
      <w:caps/>
      <w:color w:val="4C661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76053"/>
    <w:rPr>
      <w:caps/>
      <w:color w:val="72992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76053"/>
    <w:rPr>
      <w:caps/>
      <w:color w:val="72992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76053"/>
    <w:rPr>
      <w:caps/>
      <w:color w:val="72992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76053"/>
    <w:rPr>
      <w:caps/>
      <w:color w:val="72992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605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605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6053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76053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76053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0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37605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76053"/>
    <w:rPr>
      <w:b/>
      <w:bCs/>
    </w:rPr>
  </w:style>
  <w:style w:type="character" w:styleId="a9">
    <w:name w:val="Emphasis"/>
    <w:uiPriority w:val="20"/>
    <w:qFormat/>
    <w:rsid w:val="00376053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3760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605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76053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6053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76053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376053"/>
    <w:rPr>
      <w:i/>
      <w:iCs/>
      <w:color w:val="4C661A" w:themeColor="accent1" w:themeShade="7F"/>
    </w:rPr>
  </w:style>
  <w:style w:type="character" w:styleId="ae">
    <w:name w:val="Intense Emphasis"/>
    <w:uiPriority w:val="21"/>
    <w:qFormat/>
    <w:rsid w:val="00376053"/>
    <w:rPr>
      <w:b/>
      <w:bCs/>
      <w:caps/>
      <w:color w:val="4C661A" w:themeColor="accent1" w:themeShade="7F"/>
      <w:spacing w:val="10"/>
    </w:rPr>
  </w:style>
  <w:style w:type="character" w:styleId="af">
    <w:name w:val="Subtle Reference"/>
    <w:uiPriority w:val="31"/>
    <w:qFormat/>
    <w:rsid w:val="00376053"/>
    <w:rPr>
      <w:b/>
      <w:bCs/>
      <w:color w:val="99CB38" w:themeColor="accent1"/>
    </w:rPr>
  </w:style>
  <w:style w:type="character" w:styleId="af0">
    <w:name w:val="Intense Reference"/>
    <w:uiPriority w:val="32"/>
    <w:qFormat/>
    <w:rsid w:val="00376053"/>
    <w:rPr>
      <w:b/>
      <w:bCs/>
      <w:i/>
      <w:iCs/>
      <w:caps/>
      <w:color w:val="99CB38" w:themeColor="accent1"/>
    </w:rPr>
  </w:style>
  <w:style w:type="character" w:styleId="af1">
    <w:name w:val="Book Title"/>
    <w:uiPriority w:val="33"/>
    <w:qFormat/>
    <w:rsid w:val="00376053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76053"/>
    <w:pPr>
      <w:outlineLvl w:val="9"/>
    </w:pPr>
  </w:style>
  <w:style w:type="paragraph" w:styleId="af3">
    <w:name w:val="List Paragraph"/>
    <w:basedOn w:val="a"/>
    <w:uiPriority w:val="34"/>
    <w:qFormat/>
    <w:rsid w:val="0074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黄绿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Svetlana</cp:lastModifiedBy>
  <cp:revision>3</cp:revision>
  <dcterms:created xsi:type="dcterms:W3CDTF">2021-06-20T05:59:00Z</dcterms:created>
  <dcterms:modified xsi:type="dcterms:W3CDTF">2021-06-21T11:01:00Z</dcterms:modified>
</cp:coreProperties>
</file>